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540" w:rsidRDefault="00624DAA" w:rsidP="00535540">
      <w:pPr>
        <w:jc w:val="center"/>
        <w:rPr>
          <w:b/>
          <w:sz w:val="36"/>
          <w:szCs w:val="36"/>
        </w:rPr>
      </w:pPr>
      <w:r w:rsidRPr="00624DAA">
        <w:rPr>
          <w:b/>
          <w:sz w:val="36"/>
          <w:szCs w:val="36"/>
        </w:rPr>
        <w:t>Консультации для родителей</w:t>
      </w:r>
      <w:r w:rsidR="00535540">
        <w:rPr>
          <w:b/>
          <w:sz w:val="36"/>
          <w:szCs w:val="36"/>
        </w:rPr>
        <w:t xml:space="preserve"> </w:t>
      </w:r>
      <w:r w:rsidR="00535540" w:rsidRPr="00535540">
        <w:rPr>
          <w:b/>
          <w:sz w:val="36"/>
          <w:szCs w:val="36"/>
        </w:rPr>
        <w:t>«Роль развивающих игр для детей 2- 3 лет».</w:t>
      </w:r>
    </w:p>
    <w:p w:rsidR="00535540" w:rsidRDefault="00535540" w:rsidP="00535540">
      <w:pPr>
        <w:jc w:val="right"/>
        <w:rPr>
          <w:b/>
          <w:noProof/>
          <w:sz w:val="36"/>
          <w:szCs w:val="36"/>
          <w:lang w:eastAsia="ru-RU"/>
        </w:rPr>
      </w:pPr>
      <w:r>
        <w:rPr>
          <w:b/>
          <w:noProof/>
          <w:sz w:val="36"/>
          <w:szCs w:val="36"/>
          <w:lang w:eastAsia="ru-RU"/>
        </w:rPr>
        <w:drawing>
          <wp:anchor distT="0" distB="0" distL="114300" distR="114300" simplePos="0" relativeHeight="251658240" behindDoc="0" locked="0" layoutInCell="1" allowOverlap="1" wp14:anchorId="2CB532D2" wp14:editId="3E6B5BD6">
            <wp:simplePos x="0" y="0"/>
            <wp:positionH relativeFrom="column">
              <wp:posOffset>11430</wp:posOffset>
            </wp:positionH>
            <wp:positionV relativeFrom="paragraph">
              <wp:posOffset>58856</wp:posOffset>
            </wp:positionV>
            <wp:extent cx="2402205" cy="1351280"/>
            <wp:effectExtent l="0" t="0" r="0" b="1270"/>
            <wp:wrapSquare wrapText="bothSides"/>
            <wp:docPr id="1" name="Рисунок 1" descr="C:\Users\Галина\AppData\Local\Microsoft\Windows\INetCache\Content.Word\mother-and-baby-e1512673552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Галина\AppData\Local\Microsoft\Windows\INetCache\Content.Word\mother-and-baby-e151267355291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402205" cy="1351280"/>
                    </a:xfrm>
                    <a:prstGeom prst="rect">
                      <a:avLst/>
                    </a:prstGeom>
                    <a:noFill/>
                    <a:ln>
                      <a:noFill/>
                    </a:ln>
                  </pic:spPr>
                </pic:pic>
              </a:graphicData>
            </a:graphic>
          </wp:anchor>
        </w:drawing>
      </w:r>
    </w:p>
    <w:p w:rsidR="00624DAA" w:rsidRPr="00535540" w:rsidRDefault="00535540" w:rsidP="00535540">
      <w:pPr>
        <w:rPr>
          <w:b/>
          <w:sz w:val="36"/>
          <w:szCs w:val="36"/>
        </w:rPr>
      </w:pPr>
      <w:r>
        <w:rPr>
          <w:b/>
          <w:sz w:val="36"/>
          <w:szCs w:val="36"/>
        </w:rPr>
        <w:t xml:space="preserve">    </w:t>
      </w:r>
      <w:r w:rsidR="00624DAA" w:rsidRPr="00624DAA">
        <w:rPr>
          <w:sz w:val="28"/>
          <w:szCs w:val="28"/>
        </w:rPr>
        <w:t>Что нужно, чтобы ребёнок рос любознательным,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624DAA" w:rsidRPr="00624DAA" w:rsidRDefault="00624DAA" w:rsidP="00624DAA">
      <w:pPr>
        <w:ind w:firstLine="709"/>
        <w:rPr>
          <w:sz w:val="28"/>
          <w:szCs w:val="28"/>
        </w:rPr>
      </w:pPr>
      <w:r w:rsidRPr="00624DAA">
        <w:rPr>
          <w:sz w:val="28"/>
          <w:szCs w:val="28"/>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w:t>
      </w:r>
      <w:r w:rsidR="00535540">
        <w:rPr>
          <w:sz w:val="28"/>
          <w:szCs w:val="28"/>
        </w:rPr>
        <w:t>,</w:t>
      </w:r>
      <w:r w:rsidRPr="00624DAA">
        <w:rPr>
          <w:sz w:val="28"/>
          <w:szCs w:val="28"/>
        </w:rPr>
        <w:t xml:space="preserve">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624DAA" w:rsidRPr="00624DAA" w:rsidRDefault="00624DAA" w:rsidP="00624DAA">
      <w:pPr>
        <w:ind w:firstLine="709"/>
        <w:rPr>
          <w:sz w:val="28"/>
          <w:szCs w:val="28"/>
        </w:rPr>
      </w:pPr>
      <w:r w:rsidRPr="00624DAA">
        <w:rPr>
          <w:sz w:val="28"/>
          <w:szCs w:val="28"/>
        </w:rPr>
        <w:t>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не обращать внимание на другие важные особенности предметов, например</w:t>
      </w:r>
      <w:r w:rsidR="00F758DA">
        <w:rPr>
          <w:sz w:val="28"/>
          <w:szCs w:val="28"/>
        </w:rPr>
        <w:t>,</w:t>
      </w:r>
      <w:bookmarkStart w:id="0" w:name="_GoBack"/>
      <w:bookmarkEnd w:id="0"/>
      <w:r w:rsidRPr="00624DAA">
        <w:rPr>
          <w:sz w:val="28"/>
          <w:szCs w:val="28"/>
        </w:rPr>
        <w:t xml:space="preserve"> на их назначение. Если это вызовет у малыша затруднение, помогите ему.</w:t>
      </w:r>
    </w:p>
    <w:p w:rsidR="00624DAA" w:rsidRPr="00624DAA" w:rsidRDefault="00624DAA" w:rsidP="00624DAA">
      <w:pPr>
        <w:ind w:firstLine="709"/>
        <w:rPr>
          <w:sz w:val="28"/>
          <w:szCs w:val="28"/>
        </w:rPr>
      </w:pPr>
      <w:r w:rsidRPr="00624DAA">
        <w:rPr>
          <w:sz w:val="28"/>
          <w:szCs w:val="28"/>
        </w:rPr>
        <w:t xml:space="preserve">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w:t>
      </w:r>
      <w:r w:rsidRPr="00624DAA">
        <w:rPr>
          <w:sz w:val="28"/>
          <w:szCs w:val="28"/>
        </w:rPr>
        <w:lastRenderedPageBreak/>
        <w:t>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624DAA" w:rsidRPr="00624DAA" w:rsidRDefault="00624DAA" w:rsidP="00624DAA">
      <w:pPr>
        <w:ind w:firstLine="709"/>
        <w:rPr>
          <w:sz w:val="28"/>
          <w:szCs w:val="28"/>
        </w:rPr>
      </w:pPr>
      <w:r w:rsidRPr="00624DAA">
        <w:rPr>
          <w:sz w:val="28"/>
          <w:szCs w:val="28"/>
        </w:rPr>
        <w:t>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сложные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624DAA" w:rsidRPr="00624DAA" w:rsidRDefault="00624DAA" w:rsidP="00624DAA">
      <w:pPr>
        <w:ind w:firstLine="709"/>
        <w:rPr>
          <w:sz w:val="28"/>
          <w:szCs w:val="28"/>
        </w:rPr>
      </w:pPr>
      <w:r w:rsidRPr="00624DAA">
        <w:rPr>
          <w:sz w:val="28"/>
          <w:szCs w:val="28"/>
        </w:rPr>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rsidR="00624DAA" w:rsidRPr="00624DAA" w:rsidRDefault="00624DAA" w:rsidP="00624DAA">
      <w:pPr>
        <w:ind w:firstLine="709"/>
        <w:rPr>
          <w:sz w:val="28"/>
          <w:szCs w:val="28"/>
        </w:rPr>
      </w:pPr>
      <w:r w:rsidRPr="00624DAA">
        <w:rPr>
          <w:sz w:val="28"/>
          <w:szCs w:val="28"/>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624DAA" w:rsidRPr="00624DAA" w:rsidRDefault="00624DAA" w:rsidP="00624DAA">
      <w:pPr>
        <w:ind w:firstLine="709"/>
        <w:rPr>
          <w:sz w:val="28"/>
          <w:szCs w:val="28"/>
        </w:rPr>
      </w:pPr>
      <w:r w:rsidRPr="00624DAA">
        <w:rPr>
          <w:sz w:val="28"/>
          <w:szCs w:val="28"/>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(особенно, когда ребёнок видит новые и яркие предметы), но также легко и пропадает. Поэтому, если вы хотите организовать развивающие игры-занятия, помните три правила:</w:t>
      </w:r>
    </w:p>
    <w:p w:rsidR="00624DAA" w:rsidRPr="00624DAA" w:rsidRDefault="00624DAA" w:rsidP="00624DAA">
      <w:pPr>
        <w:ind w:firstLine="709"/>
        <w:rPr>
          <w:sz w:val="28"/>
          <w:szCs w:val="28"/>
        </w:rPr>
      </w:pPr>
      <w:r w:rsidRPr="00624DAA">
        <w:rPr>
          <w:sz w:val="28"/>
          <w:szCs w:val="28"/>
        </w:rPr>
        <w:lastRenderedPageBreak/>
        <w:t>Правило первое: не давайте малышу для постоянного пользования игрушки, с которыми будете проводить игры, чтобы к него не пропал интерес к ним.</w:t>
      </w:r>
    </w:p>
    <w:p w:rsidR="00624DAA" w:rsidRPr="00624DAA" w:rsidRDefault="00624DAA" w:rsidP="00624DAA">
      <w:pPr>
        <w:ind w:firstLine="709"/>
        <w:rPr>
          <w:sz w:val="28"/>
          <w:szCs w:val="28"/>
        </w:rPr>
      </w:pPr>
      <w:r w:rsidRPr="00624DAA">
        <w:rPr>
          <w:sz w:val="28"/>
          <w:szCs w:val="28"/>
        </w:rPr>
        <w:t>Правило второе: во время игры ребёнка не должны отвлекать посторонние предметы. Все лишнее нужно убрать из поля зрения малыша.</w:t>
      </w:r>
    </w:p>
    <w:p w:rsidR="00624DAA" w:rsidRPr="00624DAA" w:rsidRDefault="00624DAA" w:rsidP="00624DAA">
      <w:pPr>
        <w:ind w:firstLine="709"/>
        <w:rPr>
          <w:sz w:val="28"/>
          <w:szCs w:val="28"/>
        </w:rPr>
      </w:pPr>
      <w:r w:rsidRPr="00624DAA">
        <w:rPr>
          <w:sz w:val="28"/>
          <w:szCs w:val="28"/>
        </w:rPr>
        <w:t>Правило третье: пусть игры будут достаточно простыми и совсем короткими. Даже 5 минут вполне достаточно! Но всегда стремитесь, чтобы ребёнок довёл начатое дело до конца. А после этого смените игру на новую - и вы увидите, что внимание ребёнка снова оживёт.</w:t>
      </w:r>
    </w:p>
    <w:p w:rsidR="00624DAA" w:rsidRPr="00624DAA" w:rsidRDefault="00624DAA" w:rsidP="00624DAA">
      <w:pPr>
        <w:ind w:firstLine="709"/>
        <w:rPr>
          <w:sz w:val="28"/>
          <w:szCs w:val="28"/>
        </w:rPr>
      </w:pPr>
      <w:r w:rsidRPr="00624DAA">
        <w:rPr>
          <w:sz w:val="28"/>
          <w:szCs w:val="28"/>
        </w:rPr>
        <w:t>Каждая игра - это общение ребёнка со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624DAA" w:rsidRPr="00624DAA" w:rsidRDefault="00624DAA" w:rsidP="00624DAA">
      <w:pPr>
        <w:ind w:firstLine="709"/>
        <w:rPr>
          <w:sz w:val="28"/>
          <w:szCs w:val="28"/>
        </w:rPr>
      </w:pPr>
      <w:r w:rsidRPr="00624DAA">
        <w:rPr>
          <w:sz w:val="28"/>
          <w:szCs w:val="28"/>
        </w:rPr>
        <w:t xml:space="preserve">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 </w:t>
      </w:r>
    </w:p>
    <w:p w:rsidR="00624DAA" w:rsidRPr="00624DAA" w:rsidRDefault="00624DAA" w:rsidP="00624DAA">
      <w:pPr>
        <w:ind w:firstLine="709"/>
        <w:rPr>
          <w:sz w:val="28"/>
          <w:szCs w:val="28"/>
        </w:rPr>
      </w:pPr>
      <w:r w:rsidRPr="00624DAA">
        <w:rPr>
          <w:sz w:val="28"/>
          <w:szCs w:val="28"/>
        </w:rPr>
        <w:t>Так играйте же вместе с малышом!</w:t>
      </w:r>
    </w:p>
    <w:p w:rsidR="00912CFE" w:rsidRPr="00624DAA" w:rsidRDefault="00912CFE" w:rsidP="00624DAA">
      <w:pPr>
        <w:ind w:firstLine="709"/>
        <w:rPr>
          <w:sz w:val="28"/>
          <w:szCs w:val="28"/>
        </w:rPr>
      </w:pPr>
    </w:p>
    <w:sectPr w:rsidR="00912CFE" w:rsidRPr="00624D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FBF"/>
    <w:rsid w:val="00535540"/>
    <w:rsid w:val="00624DAA"/>
    <w:rsid w:val="00912CFE"/>
    <w:rsid w:val="00E87FBF"/>
    <w:rsid w:val="00F75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4178C-D420-4C98-B815-E5A92C693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58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758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801</Words>
  <Characters>4567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2</cp:revision>
  <cp:lastPrinted>2019-01-16T17:38:00Z</cp:lastPrinted>
  <dcterms:created xsi:type="dcterms:W3CDTF">2019-01-16T17:17:00Z</dcterms:created>
  <dcterms:modified xsi:type="dcterms:W3CDTF">2019-01-16T17:38:00Z</dcterms:modified>
</cp:coreProperties>
</file>