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2A" w:rsidRDefault="003B5C2A" w:rsidP="00DC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C2A" w:rsidRDefault="003B5C2A" w:rsidP="00DC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C2A" w:rsidRDefault="003B5C2A" w:rsidP="00DC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C2A" w:rsidRDefault="003B5C2A" w:rsidP="00DC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C2A" w:rsidRDefault="003B5C2A" w:rsidP="00DC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C2A" w:rsidRDefault="003B5C2A" w:rsidP="00DC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C2A" w:rsidRPr="003B5C2A" w:rsidRDefault="003B5C2A" w:rsidP="003B5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2A" w:rsidRPr="003B5C2A" w:rsidRDefault="003B5C2A" w:rsidP="003B5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2A" w:rsidRPr="003B5C2A" w:rsidRDefault="003B5C2A" w:rsidP="003B5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2A" w:rsidRPr="003B5C2A" w:rsidRDefault="003B5C2A" w:rsidP="003B5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2A" w:rsidRDefault="003B5C2A" w:rsidP="003B5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2A" w:rsidRDefault="003B5C2A" w:rsidP="003B5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2A" w:rsidRPr="003B5C2A" w:rsidRDefault="003B5C2A" w:rsidP="003B5C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AEE" w:rsidRPr="00DC3AEE" w:rsidRDefault="003B5C2A" w:rsidP="003B5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4797425" cy="3201018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1015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425" cy="3201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3AEE"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родители! Детей с нарушением зрения с самого раннего возраста следует воспитывать и обучать с учетом имеющихся у них отклонений. Некоторые родители допускают ошибки в воспитании ребенка с нарушением зрения. </w:t>
      </w:r>
    </w:p>
    <w:p w:rsidR="003B5C2A" w:rsidRDefault="003B5C2A" w:rsidP="003B5C2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AEE" w:rsidRPr="00DC3AEE" w:rsidRDefault="00DC3AEE" w:rsidP="003B5C2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следующие ошибки:</w:t>
      </w:r>
    </w:p>
    <w:p w:rsidR="00DC3AEE" w:rsidRPr="00DC3AEE" w:rsidRDefault="00DC3AEE" w:rsidP="003B5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Чрезмерная опека, лишение ребенка самостоятельности, подавление его активности, запрет на выполнение им доступных и посильных действий («не бегай», «не бери сам», «не трогай» и т. п.)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Неадекватность предъявляемых действий к ребенку в семье, излишние строгость и настойчивость родителей в получении ребенком дополнительных знаний из-за боязни, что во взрослой жизни он будет не востребован. Это приводит к формированию повышенной моральной ответственности ребенка и создает предпосылки к развитию фобий.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Воспитание в стиле «кумир семьи», предупреждение любых желаний больного ребенка. Это приводит к развитию эгоцентризма, неприспособленности к жизни, зависимости от окружающих.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Неприятие ребенка с физическим недостатком, способствующее формированию комплекса «нелюбимого ребенка» и приводящее к развитию невротических реакций.</w:t>
      </w:r>
    </w:p>
    <w:p w:rsidR="003B5C2A" w:rsidRDefault="003B5C2A" w:rsidP="003B5C2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AEE" w:rsidRPr="00DC3AEE" w:rsidRDefault="00DC3AEE" w:rsidP="003B5C2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воспитанию ребенка с нарушением зрения в семье существуют следующие рекомендации:</w:t>
      </w:r>
    </w:p>
    <w:p w:rsidR="00DC3AEE" w:rsidRPr="00DC3AEE" w:rsidRDefault="00DC3AEE" w:rsidP="003B5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Чаще разговаривайте с ребенком, рассказывайте ему о том, что вы в данный момент делаете.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gramStart"/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вы делаете вместе с ребенком, проговаривайте (например:</w:t>
      </w:r>
      <w:proofErr w:type="gramEnd"/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«Сейчас мы будем умываться. Вот мыло»).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Спокойно повторяйте обращенные к ребенку слова, просьбы, поручения, не услышанные им из-за неустойчивости внимания, свойственной детям с нарушением зрения.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Учите ребенка внимательно и до конца выслушивать взрослого и отвечать на вопросы.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Используйте «золотое правило»: «Все, что можно, представьте ребенку наглядно». Широко используйте рисунки, макеты, диафильмы, совершайте экскурсии с ребенком, при этом обязательно стимулируйте его желание ознакомиться с предметами.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Учите малыша обследовать окружающие предметы не только с помощью зрения, но и с помощью осязания (на ощупь).</w:t>
      </w:r>
    </w:p>
    <w:p w:rsidR="003B5C2A" w:rsidRDefault="003B5C2A" w:rsidP="003B5C2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AEE" w:rsidRPr="00DC3AEE" w:rsidRDefault="00DC3AEE" w:rsidP="003B5C2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развитию зрительного восприятия у детей с нарушением зрения в семье можно дать следующие рекомендации:</w:t>
      </w:r>
    </w:p>
    <w:p w:rsidR="00DC3AEE" w:rsidRPr="00DC3AEE" w:rsidRDefault="00DC3AEE" w:rsidP="003B5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ребенка на разные признаки и качества игрушек, предметов, их цвет, форму и величину (например, обследование кубика: «Это кубик, посмотри глазками внимательно – он красного цвета, потрогай, какой он гладкий, подержи его на ладошке, он легкий, потому что пластмассовый; у кубика есть углы – вот они; есть и стороны – вот они»).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Упражняйте ребенка в различении предметов по величине. Для этого подберите игрушки и предметы разные по величине (мячи, пирамидки, ленточки и т. д.) Объясните ребенку, какой мяч большой, какой маленький.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 ребенка ориентироваться в </w:t>
      </w:r>
      <w:proofErr w:type="spellStart"/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микропространстве</w:t>
      </w:r>
      <w:proofErr w:type="spellEnd"/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на столе). Предложите ему положить руки ладошками вниз, объясните: «То, что расположено около левой руки – слева от тебя, а то, что расположено около правой руки – справа от тебя». Дотрагивайтесь поочередно до правой и левой рук ребенка, делая указательные жесты направо и налево от него.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Обязательно поддерживайте действия ребенка поощрительными, ласковыми словами, положительно оценивайте то, что он делает: «Ты очень старался, молодец! «Как красиво ты поставил игрушки!» и т. д. Это поможет нерешительному ребенку успешно выполнить то, что вы от него требуете.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Стимулируйте двигательную активность ребенка, приучайте его к обязательному выполнению утренней гимнастики, физических упражнений.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Развивайте мелкую моторику ребенка,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к. доказана зависимость уровня развития мышления и речи от развития мелкой моторики рук, поэтому пусть ваш ребенок чаще лепит из глины и пластилина, вырезает из бумаги, закрашивает фигуры, делает поделки и т. д. </w:t>
      </w:r>
    </w:p>
    <w:p w:rsidR="003B5C2A" w:rsidRDefault="003B5C2A" w:rsidP="003B5C2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C2A" w:rsidRDefault="003B5C2A" w:rsidP="003B5C2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372100" cy="3648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1_1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AEE" w:rsidRPr="00DC3AEE" w:rsidRDefault="00DC3AEE" w:rsidP="003B5C2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 и, конечно, же, обязательно играйте с ребенком в игры, развивающие его интеллект.</w:t>
      </w:r>
    </w:p>
    <w:p w:rsidR="003B5C2A" w:rsidRDefault="00DC3AEE" w:rsidP="003B5C2A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Интеллектуальное развитие 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 наличие у ребенка с нарушением зрения определенных знаний об окружающем мире, предметах и явлениях. «Нужны ли для их накопления специальные занятия и специально отведенное время?» - спросите вы. Возможно, иногда возникает такая потребность, но в основном это происходит ежечасно, повседневно, нужно только не отмахиваться от детских «почему, зачем, отчего», не лениться разъяснять, показать. Обратить внимание ребенка. Вы идете в магазин за молоком. Прекрасный повод рассказать о том, что такое «молочные продукты» - кефир, творог, сметана.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обратном пути из магазина можно закрепить знания детей о молочных продуктах в игре. Мама говорит ребенку: «Давай я буду называть продукты, а ты будешь хлопать в ладоши тогда, когда я буду называть молочные продукты. Сегодня у нас поездка за город, на дачу – нет лучше способа рассказать ребенку об овощах и фруктах, обратить внимание на то, как они растут, вспомнить цвета, все оттенки зеленого, красного, желтого. Хорошо, если это будет не просто рассказ, а ребенок сам выкопает морковку, сорвет огурец и т. д. Здесь можно поиграть с ребенком в игру «Подбери цвет предмету», или. «Что лишнее?», или «Найди отличия». Если процесс классификации у ребенка затруднен, стоит уделить этому особое внимание. Можно сделать карточки (одежда, обувь, фрукты, ягоды и т. д.). А потом поиграть в игры «Кто быстрее выберет фрукты», «Кто найдет больше диких зверей». Игры тут могут быть различные, пофантазируйте и обязательно 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найдете то, что интересно вашему ребенку. Необходимые знания ребенок с нарушением зрения получает и в процессе активной деятельности. Не удивляйтесь, если он стремится разобрать новую машинку, не отмахивайтесь от его желания пощупать и раскатать тесто, слепить пирожок, или помочь вам во время стирки. Все это своего рода экспериментальная деятельность, знакомство со строением, свойствами новых предметов, действий, путь познания. Здесь уместно поиграть в такие игры, как «Тонет – не тонет», «Из чего состоит предмет?», «Назови части», и т. д.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 нарушением зрения не всегда бывают любознательны, поэтому у них необходимо целенаправленно развивать любознательность, тренируя их наблюдательность, воображение. Особенно хорошо это делать во время рисования, лепки, конструирования, выполнения различных поделок из природного материала. Вы вернулись с прогулки по лесу, попросите ребенка нарисовать то, что он увидел в лесу, вылепить из пластилина грибы: лисичку и сыроежку, подберезовик и мухомор. Разберитесь, что общего у них, в чем отличие. Попутно разберитесь, какие грибы съедобные, какие нет. Можно ребенку рассказать, как заготавливать грибы на зиму: сушить, солить, мариновать.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Таким образом,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уважаемые родители, развивайте своих детей дома. Не отмахивайтесь от детских «почему, зачем, отчего», не ленитесь разъяснять, показывать.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5C2A" w:rsidRDefault="00DC3AEE" w:rsidP="003B5C2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3AE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Всегда помните о том, что развивать своего ребенка должны именно Вы, родители! Не случайно в Законе об образовании РФ сказано, что именно семья является важнейшей сферой личностного развития ребенка. Именно родители являются первыми педагогами своих детей и они, родители, должны заложить в них основы физического, интеллектуального и нравственного воспитания. </w:t>
      </w:r>
      <w:r w:rsidRPr="00DC3A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46EF6" w:rsidRDefault="003B5C2A" w:rsidP="003B5C2A">
      <w:pPr>
        <w:ind w:firstLine="709"/>
        <w:jc w:val="center"/>
        <w:rPr>
          <w:rFonts w:ascii="Segoe Script" w:hAnsi="Segoe Script" w:cs="Times New Roman"/>
          <w:b/>
          <w:sz w:val="36"/>
          <w:szCs w:val="28"/>
        </w:rPr>
      </w:pPr>
      <w:bookmarkStart w:id="0" w:name="_GoBack"/>
      <w:bookmarkEnd w:id="0"/>
      <w:r w:rsidRPr="003B5C2A">
        <w:rPr>
          <w:rFonts w:ascii="Segoe Script" w:hAnsi="Segoe Script" w:cs="Times New Roman"/>
          <w:b/>
          <w:sz w:val="36"/>
          <w:szCs w:val="28"/>
        </w:rPr>
        <w:t>Удачи Вам! У Вас все получится!</w:t>
      </w:r>
    </w:p>
    <w:p w:rsidR="001B2AD0" w:rsidRPr="001B2AD0" w:rsidRDefault="001B2AD0" w:rsidP="001B2AD0">
      <w:pPr>
        <w:ind w:firstLine="709"/>
        <w:jc w:val="right"/>
        <w:rPr>
          <w:rFonts w:ascii="Times New Roman" w:hAnsi="Times New Roman" w:cs="Times New Roman"/>
          <w:szCs w:val="28"/>
        </w:rPr>
      </w:pPr>
    </w:p>
    <w:sectPr w:rsidR="001B2AD0" w:rsidRPr="001B2AD0" w:rsidSect="0039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AEE"/>
    <w:rsid w:val="000953DA"/>
    <w:rsid w:val="001B2AD0"/>
    <w:rsid w:val="00396F28"/>
    <w:rsid w:val="003B5C2A"/>
    <w:rsid w:val="00546EF6"/>
    <w:rsid w:val="006A5862"/>
    <w:rsid w:val="006E418A"/>
    <w:rsid w:val="00D13065"/>
    <w:rsid w:val="00DC3AEE"/>
    <w:rsid w:val="00EE4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next w:val="a"/>
    <w:link w:val="10"/>
    <w:qFormat/>
    <w:rsid w:val="000953DA"/>
    <w:pPr>
      <w:spacing w:after="0"/>
      <w:jc w:val="both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0953DA"/>
    <w:rPr>
      <w:rFonts w:ascii="Times New Roman" w:hAnsi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B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82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8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2643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18514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2785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9221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78916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80924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2016-08-23T09:43:00Z</dcterms:created>
  <dcterms:modified xsi:type="dcterms:W3CDTF">2017-08-24T08:50:00Z</dcterms:modified>
</cp:coreProperties>
</file>