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CAB" w:rsidRPr="00C71BB1" w:rsidRDefault="00A31CAB" w:rsidP="00A31CAB">
      <w:pPr>
        <w:spacing w:before="100" w:beforeAutospacing="1" w:after="100" w:afterAutospacing="1" w:line="240" w:lineRule="auto"/>
        <w:ind w:left="-851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C71BB1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Борьба с коррупцией в Российской Федерации.</w:t>
      </w:r>
    </w:p>
    <w:p w:rsidR="00A31CAB" w:rsidRPr="00C71BB1" w:rsidRDefault="00A31CAB" w:rsidP="00A31CAB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C71BB1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 Согласно современному российскому законодательству, коррупция — это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 а также совершение указанных деяний от имени или в интересах юридического лица. 8 марта 2006 года Россия ратифицировала Конвенцию ООН против коррупции и приняла на себя ряд обязательств по имплементации антикоррупционных механизмов. Российское уголовное законодательство предусматривает наказание не только за дачу взятки за совершение незаконных действий, но и просто за дачу взятки. В 2011 году в статью 291 УК РФ были внесены изменения, радикально повысившие наказание за дачу взятки. Статья 291 УК. Дача взятки </w:t>
      </w:r>
    </w:p>
    <w:p w:rsidR="00A31CAB" w:rsidRPr="00C71BB1" w:rsidRDefault="00A31CAB" w:rsidP="00A31CAB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C71BB1">
        <w:rPr>
          <w:rFonts w:ascii="Times New Roman" w:eastAsia="Times New Roman" w:hAnsi="Times New Roman" w:cs="Times New Roman"/>
          <w:sz w:val="32"/>
          <w:szCs w:val="28"/>
          <w:lang w:eastAsia="ru-RU"/>
        </w:rPr>
        <w:t>1. Дача взятки должностному лицу, иностранному должностному лицу либо должностному лицу публичной международной организации лично или через посредника - наказывается штрафом в размере от пятнадцатикратной до тридцатикратной суммы взятки, либо принудительными работами на срок до трех лет, либо лишением свободы на срок до двух лет со штрафом в размере десятикратной суммы взятки.</w:t>
      </w:r>
    </w:p>
    <w:p w:rsidR="00A31CAB" w:rsidRPr="00C71BB1" w:rsidRDefault="00A31CAB" w:rsidP="00A31CAB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C71BB1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 2. Дача взятки должностному лицу, иностранному должностному лицу либо должностному лицу публичной международной организации лично или через посредника в значительном размере - наказывается штрафом в размере от двадцатикратной до сорокакратной суммы взятки либо лишением свободы на срок до трех лет со штрафом в размере пятнадцатикратной суммы взятки. </w:t>
      </w:r>
    </w:p>
    <w:p w:rsidR="00A31CAB" w:rsidRPr="00C71BB1" w:rsidRDefault="00A31CAB" w:rsidP="00A31CAB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C71BB1">
        <w:rPr>
          <w:rFonts w:ascii="Times New Roman" w:eastAsia="Times New Roman" w:hAnsi="Times New Roman" w:cs="Times New Roman"/>
          <w:sz w:val="32"/>
          <w:szCs w:val="28"/>
          <w:lang w:eastAsia="ru-RU"/>
        </w:rPr>
        <w:t>3. Дача взятки должностному лицу, иностранному должностному лицу либо должностному лицу публичной международной организации лично или через посредника за совершение заведомо незаконных действий (бездействие) - наказывается штрафом в размере от тридцатикратной до шестидесятикратной суммы взятки либо лишением свободы на срок до восьми лет со штрафом в размере тридцатикратной суммы взятки.</w:t>
      </w:r>
    </w:p>
    <w:p w:rsidR="00A31CAB" w:rsidRPr="00C71BB1" w:rsidRDefault="00A31CAB" w:rsidP="00A31CAB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C71BB1">
        <w:rPr>
          <w:rFonts w:ascii="Times New Roman" w:eastAsia="Times New Roman" w:hAnsi="Times New Roman" w:cs="Times New Roman"/>
          <w:sz w:val="32"/>
          <w:szCs w:val="28"/>
          <w:lang w:eastAsia="ru-RU"/>
        </w:rPr>
        <w:lastRenderedPageBreak/>
        <w:t xml:space="preserve"> 4. Деяния, предусмотренные частями первой — третьей настоящей статьи, если они совершены: а) группой лиц по предварительному сговору или организованной группой; б) в крупном размере, — 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шестидесятикратной суммы взятки. </w:t>
      </w:r>
    </w:p>
    <w:p w:rsidR="000262AA" w:rsidRDefault="00A31CAB" w:rsidP="00A31CAB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C71BB1">
        <w:rPr>
          <w:rFonts w:ascii="Times New Roman" w:eastAsia="Times New Roman" w:hAnsi="Times New Roman" w:cs="Times New Roman"/>
          <w:sz w:val="32"/>
          <w:szCs w:val="28"/>
          <w:lang w:eastAsia="ru-RU"/>
        </w:rPr>
        <w:t>5. Деяния, предусмотренные частями первой — четвёртой настоящей статьи, совершенные в особо крупном размере, - наказываются штрафом в размере от семидесятикратной до девяностократной суммы взятки либо лишением свободы на срок от семи до двенадцати лет со штрафом в размере семидесятикратной суммы взятки.</w:t>
      </w:r>
    </w:p>
    <w:p w:rsidR="00A31CAB" w:rsidRPr="00C71BB1" w:rsidRDefault="00A31CAB" w:rsidP="00A31CAB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bookmarkStart w:id="0" w:name="_GoBack"/>
      <w:bookmarkEnd w:id="0"/>
      <w:r w:rsidRPr="00C71BB1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Примечание. Лицо, давшее взятку, освобождается от уголовной ответственности, если оно активно способствовало раскрытию и (или) расследованию преступления и либо имело место вымогательство взятки со стороны должностного лица, либо лицо после совершения преступления добровольно сообщило о даче взятки органу, имеющему право возбудить уголовное дело. Таким образом, УК предусматривает наказание за дачу взятки даже в том случае, если дача взятки не ведет к совершению незаконных действий. Освобождение от уголовной ответственности за дачу взятки может наступить только в случае, если будет доказан факт вымогательства взятки. Комментарий «Освобождение взяткодателей от уголовной ответственности по мотивам вымогательства взятки или добровольного сообщения о даче взятки не означает отсутствия в действиях этих лиц состава преступления. Поэтому они не могут признаваться потерпевшими и не вправе претендовать на возвращение им ценностей, переданных в виде взятки.» Таким образом, даже человек, давший взятку под давлением, уже считается преступником и не может быть признан потерпевшим. Однако лицо освобождается от уголовной ответственности, если своевременно сообщит в правоохранительные органы о факте вымогательства с него взятки. </w:t>
      </w:r>
    </w:p>
    <w:p w:rsidR="00940FA9" w:rsidRPr="00A31CAB" w:rsidRDefault="00940FA9">
      <w:pPr>
        <w:rPr>
          <w:sz w:val="24"/>
        </w:rPr>
      </w:pPr>
    </w:p>
    <w:sectPr w:rsidR="00940FA9" w:rsidRPr="00A31CAB" w:rsidSect="00A31CAB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CAB"/>
    <w:rsid w:val="000262AA"/>
    <w:rsid w:val="00940FA9"/>
    <w:rsid w:val="00A3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A540D9-ACEB-4956-A35A-DABC5DFA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632</Words>
  <Characters>3608</Characters>
  <Application>Microsoft Office Word</Application>
  <DocSecurity>0</DocSecurity>
  <Lines>30</Lines>
  <Paragraphs>8</Paragraphs>
  <ScaleCrop>false</ScaleCrop>
  <Company/>
  <LinksUpToDate>false</LinksUpToDate>
  <CharactersWithSpaces>4232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Cadik</dc:creator>
  <cp:keywords/>
  <dc:description/>
  <cp:lastModifiedBy>Cadik</cp:lastModifiedBy>
  <cp:revision>2</cp:revision>
  <dcterms:created xsi:type="dcterms:W3CDTF">2022-07-06T05:21:00Z</dcterms:created>
  <dcterms:modified xsi:type="dcterms:W3CDTF">2022-07-06T05:24:00Z</dcterms:modified>
</cp:coreProperties>
</file>